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F1" w:rsidRPr="007A1F9C" w:rsidRDefault="006D68F1" w:rsidP="006D68F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7A1F9C">
        <w:rPr>
          <w:b/>
          <w:bCs/>
          <w:sz w:val="28"/>
          <w:szCs w:val="28"/>
        </w:rPr>
        <w:t>TROŠKOVNIK</w:t>
      </w:r>
    </w:p>
    <w:p w:rsidR="006D68F1" w:rsidRPr="007A1F9C" w:rsidRDefault="006D68F1" w:rsidP="006D68F1">
      <w:pPr>
        <w:jc w:val="center"/>
        <w:rPr>
          <w:rFonts w:eastAsia="Calibri"/>
          <w:szCs w:val="22"/>
          <w:lang w:eastAsia="en-US"/>
        </w:rPr>
      </w:pPr>
    </w:p>
    <w:tbl>
      <w:tblPr>
        <w:tblW w:w="9780" w:type="dxa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6082"/>
        <w:gridCol w:w="1115"/>
        <w:gridCol w:w="912"/>
        <w:gridCol w:w="1115"/>
      </w:tblGrid>
      <w:tr w:rsidR="006D68F1" w:rsidRPr="007A1F9C" w:rsidTr="00947A4F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jc w:val="both"/>
              <w:rPr>
                <w:rFonts w:ascii="Arial" w:eastAsia="Calibri" w:hAnsi="Arial" w:cs="Arial"/>
                <w:szCs w:val="22"/>
                <w:lang w:eastAsia="en-US"/>
              </w:rPr>
            </w:pPr>
            <w:r w:rsidRPr="007A1F9C">
              <w:rPr>
                <w:rFonts w:ascii="Calibri" w:hAnsi="Calibri" w:cs="Calibri"/>
                <w:szCs w:val="22"/>
                <w:lang w:eastAsia="en-US"/>
              </w:rPr>
              <w:br w:type="page"/>
            </w:r>
            <w:r w:rsidRPr="007A1F9C">
              <w:rPr>
                <w:rFonts w:ascii="Calibri" w:hAnsi="Calibri" w:cs="Calibri"/>
                <w:szCs w:val="22"/>
                <w:lang w:eastAsia="en-US"/>
              </w:rPr>
              <w:br w:type="page"/>
            </w:r>
            <w:r w:rsidRPr="007A1F9C">
              <w:rPr>
                <w:rFonts w:ascii="Calibri" w:hAnsi="Calibri" w:cs="Calibri"/>
                <w:szCs w:val="22"/>
                <w:lang w:eastAsia="en-US"/>
              </w:rPr>
              <w:br w:type="page"/>
            </w:r>
            <w:r w:rsidRPr="007A1F9C">
              <w:rPr>
                <w:rFonts w:ascii="Calibri" w:hAnsi="Calibri" w:cs="Calibri"/>
                <w:szCs w:val="22"/>
                <w:lang w:eastAsia="en-US"/>
              </w:rPr>
              <w:br w:type="page"/>
            </w:r>
          </w:p>
          <w:p w:rsidR="006D68F1" w:rsidRPr="007A1F9C" w:rsidRDefault="006D68F1" w:rsidP="00947A4F">
            <w:pPr>
              <w:jc w:val="both"/>
              <w:rPr>
                <w:rFonts w:ascii="Arial" w:eastAsia="Calibri" w:hAnsi="Arial" w:cs="Arial"/>
                <w:szCs w:val="22"/>
                <w:lang w:eastAsia="en-US"/>
              </w:rPr>
            </w:pPr>
            <w:r w:rsidRPr="007A1F9C">
              <w:rPr>
                <w:rFonts w:ascii="Calibri" w:eastAsia="Calibri" w:hAnsi="Calibri" w:cs="Calibri"/>
                <w:szCs w:val="22"/>
                <w:lang w:eastAsia="en-US"/>
              </w:rPr>
              <w:t>Br.</w:t>
            </w:r>
          </w:p>
        </w:tc>
        <w:tc>
          <w:tcPr>
            <w:tcW w:w="6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jc w:val="both"/>
              <w:rPr>
                <w:rFonts w:ascii="Arial" w:eastAsia="Calibri" w:hAnsi="Arial" w:cs="Arial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7A1F9C">
              <w:rPr>
                <w:rFonts w:ascii="Calibri" w:eastAsia="Calibri" w:hAnsi="Calibri" w:cs="Calibri"/>
                <w:szCs w:val="22"/>
                <w:lang w:eastAsia="en-US"/>
              </w:rPr>
              <w:t>Opis stavke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7A1F9C">
              <w:rPr>
                <w:rFonts w:ascii="Calibri" w:eastAsia="Calibri" w:hAnsi="Calibri" w:cs="Calibri"/>
                <w:szCs w:val="22"/>
                <w:lang w:eastAsia="en-US"/>
              </w:rPr>
              <w:t>Jed. mjera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7A1F9C">
              <w:rPr>
                <w:rFonts w:ascii="Calibri" w:eastAsia="Calibri" w:hAnsi="Calibri" w:cs="Calibri"/>
                <w:szCs w:val="22"/>
                <w:lang w:eastAsia="en-US"/>
              </w:rPr>
              <w:t>Količina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7A1F9C">
              <w:rPr>
                <w:rFonts w:ascii="Calibri" w:eastAsia="Calibri" w:hAnsi="Calibri" w:cs="Calibri"/>
                <w:szCs w:val="22"/>
                <w:lang w:eastAsia="en-US"/>
              </w:rPr>
              <w:t>Ukupna cijena</w:t>
            </w:r>
          </w:p>
        </w:tc>
      </w:tr>
      <w:tr w:rsidR="006D68F1" w:rsidRPr="007A1F9C" w:rsidTr="00947A4F">
        <w:trPr>
          <w:trHeight w:val="333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  <w:r w:rsidRPr="007A1F9C">
              <w:rPr>
                <w:rFonts w:ascii="Calibri" w:eastAsia="Calibri" w:hAnsi="Calibri" w:cs="Calibri"/>
                <w:szCs w:val="22"/>
                <w:lang w:eastAsia="en-US"/>
              </w:rPr>
              <w:t>1.</w:t>
            </w:r>
          </w:p>
        </w:tc>
        <w:tc>
          <w:tcPr>
            <w:tcW w:w="60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:rsidR="006D68F1" w:rsidRPr="00D7227D" w:rsidRDefault="006D68F1" w:rsidP="006D68F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34"/>
              <w:jc w:val="both"/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</w:pPr>
            <w:r w:rsidRPr="00D7227D"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  <w:t xml:space="preserve">Stručni nadzor nad </w:t>
            </w:r>
            <w:r w:rsidRPr="00D7227D">
              <w:rPr>
                <w:color w:val="000000" w:themeColor="text1"/>
                <w:sz w:val="24"/>
              </w:rPr>
              <w:t>izvođenjem radova sanacije</w:t>
            </w:r>
          </w:p>
          <w:p w:rsidR="006D68F1" w:rsidRPr="00D7227D" w:rsidRDefault="006D68F1" w:rsidP="00947A4F">
            <w:pPr>
              <w:widowControl w:val="0"/>
              <w:autoSpaceDE w:val="0"/>
              <w:autoSpaceDN w:val="0"/>
              <w:adjustRightInd w:val="0"/>
              <w:ind w:left="720" w:right="34"/>
              <w:jc w:val="both"/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4"/>
              </w:rPr>
              <w:t xml:space="preserve">stuba </w:t>
            </w:r>
            <w:proofErr w:type="spellStart"/>
            <w:r>
              <w:rPr>
                <w:color w:val="000000" w:themeColor="text1"/>
                <w:sz w:val="24"/>
              </w:rPr>
              <w:t>Kosirnikova</w:t>
            </w:r>
            <w:proofErr w:type="spellEnd"/>
            <w:r>
              <w:rPr>
                <w:color w:val="000000" w:themeColor="text1"/>
                <w:sz w:val="24"/>
              </w:rPr>
              <w:t>-Istarska-Hercegovačka</w:t>
            </w:r>
          </w:p>
          <w:p w:rsidR="006D68F1" w:rsidRPr="00D7227D" w:rsidRDefault="006D68F1" w:rsidP="00947A4F">
            <w:pPr>
              <w:ind w:left="720" w:right="34"/>
              <w:jc w:val="both"/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</w:pPr>
          </w:p>
          <w:p w:rsidR="006D68F1" w:rsidRPr="00C555C6" w:rsidRDefault="006D68F1" w:rsidP="006D68F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34"/>
              <w:jc w:val="both"/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</w:pPr>
            <w:r w:rsidRPr="00D7227D"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  <w:t>Planirani rok izvođenja stručnog nadzora je 90 dana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  <w:t>.</w:t>
            </w:r>
            <w:r w:rsidRPr="00D7227D"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  <w:t xml:space="preserve"> </w:t>
            </w:r>
            <w:r w:rsidRPr="00C555C6"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  <w:t>Usluga stručnog nadzora izvršavat će se prema</w:t>
            </w:r>
          </w:p>
          <w:p w:rsidR="006D68F1" w:rsidRPr="00C555C6" w:rsidRDefault="006D68F1" w:rsidP="00947A4F">
            <w:pPr>
              <w:widowControl w:val="0"/>
              <w:autoSpaceDE w:val="0"/>
              <w:autoSpaceDN w:val="0"/>
              <w:adjustRightInd w:val="0"/>
              <w:ind w:left="720" w:right="34"/>
              <w:jc w:val="both"/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</w:pPr>
            <w:r w:rsidRPr="00C555C6"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  <w:t>rokovima i dinamici izvođenja radova, uključujući eventualno produženje rokova izvođenja radova, od dana uvođenja u posao izvođača radova, a do predaje završnog izvješća nadzornoga inženjera i ovjere okončane situacije izvoditelja  te za vrijeme</w:t>
            </w:r>
          </w:p>
          <w:p w:rsidR="006D68F1" w:rsidRPr="00C555C6" w:rsidRDefault="006D68F1" w:rsidP="00947A4F">
            <w:pPr>
              <w:widowControl w:val="0"/>
              <w:autoSpaceDE w:val="0"/>
              <w:autoSpaceDN w:val="0"/>
              <w:adjustRightInd w:val="0"/>
              <w:ind w:left="720" w:right="34"/>
              <w:jc w:val="both"/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</w:pPr>
            <w:r w:rsidRPr="00C555C6"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  <w:t>eventualnih reklamacija u garantnome roku. Produženje roka izvršenja radova ne predstavlja osnovu za podnošenje zahtjeva za plaćanje troškova „produženog nadzora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  <w:t xml:space="preserve"> </w:t>
            </w:r>
            <w:r w:rsidRPr="00D7227D">
              <w:rPr>
                <w:rFonts w:ascii="Calibri" w:eastAsia="Calibri" w:hAnsi="Calibri" w:cs="Calibri"/>
                <w:color w:val="000000" w:themeColor="text1"/>
                <w:sz w:val="24"/>
                <w:lang w:eastAsia="en-US"/>
              </w:rPr>
              <w:t>a ovisi o dinamici izvođenja samih radova. Usluga se smatra završenom ovjerom okončane situacije.</w:t>
            </w:r>
          </w:p>
          <w:p w:rsidR="006D68F1" w:rsidRPr="007A1F9C" w:rsidRDefault="006D68F1" w:rsidP="00947A4F">
            <w:pPr>
              <w:ind w:left="318" w:right="34"/>
              <w:jc w:val="both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  <w:r w:rsidRPr="007A1F9C">
              <w:rPr>
                <w:rFonts w:ascii="Calibri" w:eastAsia="Calibri" w:hAnsi="Calibri" w:cs="Calibri"/>
                <w:szCs w:val="22"/>
                <w:lang w:eastAsia="en-US"/>
              </w:rPr>
              <w:t>komplet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Calibri" w:eastAsia="Calibri" w:hAnsi="Calibri" w:cs="Calibri"/>
                <w:szCs w:val="22"/>
                <w:lang w:eastAsia="en-US"/>
              </w:rPr>
            </w:pPr>
          </w:p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  <w:r w:rsidRPr="007A1F9C">
              <w:rPr>
                <w:rFonts w:ascii="Calibri" w:eastAsia="Calibri" w:hAnsi="Calibri" w:cs="Calibri"/>
                <w:szCs w:val="22"/>
                <w:lang w:eastAsia="en-US"/>
              </w:rPr>
              <w:t>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6D68F1" w:rsidRPr="007A1F9C" w:rsidTr="00947A4F">
        <w:trPr>
          <w:trHeight w:val="856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60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68F1" w:rsidRPr="007A1F9C" w:rsidRDefault="006D68F1" w:rsidP="00947A4F">
            <w:pPr>
              <w:jc w:val="right"/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</w:pPr>
          </w:p>
          <w:p w:rsidR="006D68F1" w:rsidRPr="007A1F9C" w:rsidRDefault="006D68F1" w:rsidP="00947A4F">
            <w:pPr>
              <w:jc w:val="right"/>
              <w:rPr>
                <w:rFonts w:ascii="Arial" w:eastAsia="Calibri" w:hAnsi="Arial" w:cs="Arial"/>
                <w:szCs w:val="22"/>
                <w:lang w:eastAsia="en-US"/>
              </w:rPr>
            </w:pPr>
            <w:r w:rsidRPr="007A1F9C">
              <w:rPr>
                <w:rFonts w:ascii="Calibri" w:eastAsia="Calibri" w:hAnsi="Calibri" w:cs="Calibri"/>
                <w:b/>
                <w:bCs/>
                <w:sz w:val="28"/>
                <w:szCs w:val="28"/>
                <w:lang w:eastAsia="en-US"/>
              </w:rPr>
              <w:t>UKUPNO: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6D68F1" w:rsidRPr="007A1F9C" w:rsidTr="00947A4F">
        <w:trPr>
          <w:trHeight w:val="856"/>
        </w:trPr>
        <w:tc>
          <w:tcPr>
            <w:tcW w:w="5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68F1" w:rsidRPr="007A1F9C" w:rsidRDefault="001B027E" w:rsidP="00947A4F">
            <w:pPr>
              <w:ind w:left="3447"/>
              <w:jc w:val="right"/>
              <w:rPr>
                <w:rFonts w:ascii="Calibri" w:eastAsia="Calibri" w:hAnsi="Calibri" w:cs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  <w:lang w:eastAsia="en-US"/>
              </w:rPr>
              <w:t>PDV</w:t>
            </w:r>
            <w:r w:rsidR="006D68F1" w:rsidRPr="007A1F9C">
              <w:rPr>
                <w:rFonts w:ascii="Calibri" w:eastAsia="Calibri" w:hAnsi="Calibri" w:cs="Calibri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6D68F1" w:rsidRPr="007A1F9C" w:rsidTr="00947A4F">
        <w:trPr>
          <w:trHeight w:val="534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D68F1" w:rsidRPr="007A1F9C" w:rsidRDefault="006D68F1" w:rsidP="00947A4F">
            <w:pPr>
              <w:ind w:left="3447"/>
              <w:jc w:val="right"/>
              <w:rPr>
                <w:rFonts w:ascii="Calibri" w:eastAsia="Calibri" w:hAnsi="Calibri" w:cs="Calibri"/>
                <w:b/>
                <w:bCs/>
                <w:sz w:val="28"/>
                <w:szCs w:val="28"/>
                <w:lang w:eastAsia="en-US"/>
              </w:rPr>
            </w:pPr>
            <w:r w:rsidRPr="007A1F9C">
              <w:rPr>
                <w:rFonts w:ascii="Calibri" w:eastAsia="Calibri" w:hAnsi="Calibri" w:cs="Calibri"/>
                <w:b/>
                <w:bCs/>
                <w:sz w:val="28"/>
                <w:szCs w:val="28"/>
                <w:lang w:eastAsia="en-US"/>
              </w:rPr>
              <w:t>SVEUKUPNO: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F1" w:rsidRPr="007A1F9C" w:rsidRDefault="006D68F1" w:rsidP="00947A4F">
            <w:pPr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</w:tbl>
    <w:p w:rsidR="006D68F1" w:rsidRPr="007A1F9C" w:rsidRDefault="006D68F1" w:rsidP="006D68F1">
      <w:pPr>
        <w:jc w:val="both"/>
        <w:rPr>
          <w:rFonts w:eastAsia="Calibri"/>
          <w:szCs w:val="22"/>
          <w:lang w:val="en-US" w:eastAsia="en-US"/>
        </w:rPr>
      </w:pPr>
    </w:p>
    <w:p w:rsidR="006D68F1" w:rsidRPr="007A1F9C" w:rsidRDefault="006D68F1" w:rsidP="006D68F1">
      <w:pPr>
        <w:jc w:val="both"/>
        <w:rPr>
          <w:rFonts w:eastAsia="Calibri"/>
          <w:szCs w:val="22"/>
          <w:lang w:eastAsia="en-US"/>
        </w:rPr>
      </w:pPr>
    </w:p>
    <w:p w:rsidR="006D68F1" w:rsidRPr="007A1F9C" w:rsidRDefault="006D68F1" w:rsidP="006D68F1">
      <w:pPr>
        <w:jc w:val="both"/>
        <w:rPr>
          <w:rFonts w:eastAsia="Calibri"/>
          <w:szCs w:val="22"/>
          <w:lang w:eastAsia="en-US"/>
        </w:rPr>
      </w:pPr>
    </w:p>
    <w:p w:rsidR="006D68F1" w:rsidRPr="007A1F9C" w:rsidRDefault="006D68F1" w:rsidP="006D68F1">
      <w:pPr>
        <w:rPr>
          <w:rFonts w:eastAsia="Calibri"/>
          <w:sz w:val="24"/>
          <w:lang w:eastAsia="en-US"/>
        </w:rPr>
      </w:pPr>
      <w:r w:rsidRPr="007A1F9C">
        <w:rPr>
          <w:rFonts w:eastAsia="Calibri"/>
          <w:sz w:val="24"/>
          <w:lang w:eastAsia="en-US"/>
        </w:rPr>
        <w:t>U ______________, __________.201</w:t>
      </w:r>
      <w:r>
        <w:rPr>
          <w:rFonts w:eastAsia="Calibri"/>
          <w:sz w:val="24"/>
          <w:lang w:eastAsia="en-US"/>
        </w:rPr>
        <w:t>9</w:t>
      </w:r>
      <w:r w:rsidRPr="007A1F9C">
        <w:rPr>
          <w:rFonts w:eastAsia="Calibri"/>
          <w:sz w:val="24"/>
          <w:lang w:eastAsia="en-US"/>
        </w:rPr>
        <w:t>.</w:t>
      </w:r>
    </w:p>
    <w:p w:rsidR="006D68F1" w:rsidRPr="007A1F9C" w:rsidRDefault="006D68F1" w:rsidP="006D68F1">
      <w:pPr>
        <w:rPr>
          <w:rFonts w:eastAsia="Calibri"/>
          <w:sz w:val="24"/>
          <w:lang w:eastAsia="en-US"/>
        </w:rPr>
      </w:pPr>
    </w:p>
    <w:p w:rsidR="006D68F1" w:rsidRPr="007A1F9C" w:rsidRDefault="006D68F1" w:rsidP="006D68F1">
      <w:pPr>
        <w:rPr>
          <w:rFonts w:eastAsia="Calibri"/>
          <w:sz w:val="24"/>
          <w:lang w:eastAsia="en-US"/>
        </w:rPr>
      </w:pPr>
    </w:p>
    <w:p w:rsidR="006D68F1" w:rsidRPr="007A1F9C" w:rsidRDefault="006D68F1" w:rsidP="006D68F1">
      <w:pPr>
        <w:rPr>
          <w:rFonts w:eastAsia="Calibri"/>
          <w:sz w:val="24"/>
          <w:lang w:eastAsia="en-US"/>
        </w:rPr>
      </w:pPr>
    </w:p>
    <w:p w:rsidR="006D68F1" w:rsidRPr="007A1F9C" w:rsidRDefault="006D68F1" w:rsidP="006D68F1">
      <w:pPr>
        <w:rPr>
          <w:rFonts w:eastAsia="Calibri"/>
          <w:sz w:val="24"/>
          <w:lang w:eastAsia="en-US"/>
        </w:rPr>
      </w:pPr>
    </w:p>
    <w:p w:rsidR="006D68F1" w:rsidRPr="007A1F9C" w:rsidRDefault="006D68F1" w:rsidP="006D68F1">
      <w:pPr>
        <w:jc w:val="center"/>
        <w:rPr>
          <w:rFonts w:eastAsia="Calibri"/>
          <w:sz w:val="24"/>
          <w:lang w:eastAsia="en-US"/>
        </w:rPr>
      </w:pPr>
      <w:r w:rsidRPr="007A1F9C">
        <w:rPr>
          <w:rFonts w:eastAsia="Calibri"/>
          <w:sz w:val="24"/>
          <w:lang w:eastAsia="en-US"/>
        </w:rPr>
        <w:t>                                                                        ZA PONUDITELJA:</w:t>
      </w:r>
    </w:p>
    <w:p w:rsidR="006D68F1" w:rsidRPr="007A1F9C" w:rsidRDefault="006D68F1" w:rsidP="006D68F1">
      <w:pPr>
        <w:jc w:val="center"/>
        <w:rPr>
          <w:rFonts w:eastAsia="Calibri"/>
          <w:sz w:val="24"/>
          <w:lang w:eastAsia="en-US"/>
        </w:rPr>
      </w:pPr>
    </w:p>
    <w:p w:rsidR="006D68F1" w:rsidRPr="007A1F9C" w:rsidRDefault="006D68F1" w:rsidP="006D68F1">
      <w:pPr>
        <w:jc w:val="center"/>
        <w:rPr>
          <w:rFonts w:eastAsia="Calibri"/>
          <w:sz w:val="24"/>
          <w:lang w:eastAsia="en-US"/>
        </w:rPr>
      </w:pPr>
      <w:r w:rsidRPr="007A1F9C">
        <w:rPr>
          <w:rFonts w:eastAsia="Calibri"/>
          <w:sz w:val="24"/>
          <w:lang w:eastAsia="en-US"/>
        </w:rPr>
        <w:t>                                                                        ___________________________</w:t>
      </w:r>
    </w:p>
    <w:p w:rsidR="006D68F1" w:rsidRPr="007A1F9C" w:rsidRDefault="006D68F1" w:rsidP="006D68F1">
      <w:pPr>
        <w:jc w:val="center"/>
        <w:rPr>
          <w:rFonts w:eastAsia="Calibri"/>
          <w:sz w:val="24"/>
          <w:lang w:eastAsia="en-US"/>
        </w:rPr>
      </w:pPr>
      <w:r w:rsidRPr="007A1F9C">
        <w:rPr>
          <w:rFonts w:eastAsia="Calibri"/>
          <w:sz w:val="24"/>
          <w:lang w:eastAsia="en-US"/>
        </w:rPr>
        <w:t>                                                                         (pečat i potpis ovlaštene osobe)</w:t>
      </w:r>
    </w:p>
    <w:p w:rsidR="006D68F1" w:rsidRPr="007A1F9C" w:rsidRDefault="006D68F1" w:rsidP="006D68F1">
      <w:pPr>
        <w:jc w:val="center"/>
        <w:rPr>
          <w:b/>
          <w:bCs/>
          <w:szCs w:val="22"/>
        </w:rPr>
      </w:pPr>
    </w:p>
    <w:p w:rsidR="006D68F1" w:rsidRDefault="006D68F1" w:rsidP="006D68F1"/>
    <w:p w:rsidR="00801F2C" w:rsidRDefault="00191528"/>
    <w:sectPr w:rsidR="00801F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85531"/>
    <w:multiLevelType w:val="hybridMultilevel"/>
    <w:tmpl w:val="8158B266"/>
    <w:lvl w:ilvl="0" w:tplc="56DA63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8F1"/>
    <w:rsid w:val="00191528"/>
    <w:rsid w:val="001B027E"/>
    <w:rsid w:val="0025401C"/>
    <w:rsid w:val="006D68F1"/>
    <w:rsid w:val="00C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304C9"/>
  <w15:chartTrackingRefBased/>
  <w15:docId w15:val="{1F34D085-F86C-4994-AFFC-4A2AB806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8F1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02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027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Ferjanic</dc:creator>
  <cp:keywords/>
  <dc:description/>
  <cp:lastModifiedBy>Ivana Ferjanic</cp:lastModifiedBy>
  <cp:revision>2</cp:revision>
  <cp:lastPrinted>2019-07-02T11:11:00Z</cp:lastPrinted>
  <dcterms:created xsi:type="dcterms:W3CDTF">2019-07-02T11:07:00Z</dcterms:created>
  <dcterms:modified xsi:type="dcterms:W3CDTF">2019-07-02T14:13:00Z</dcterms:modified>
</cp:coreProperties>
</file>